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C25" w14:textId="77777777" w:rsidR="0061373E" w:rsidRPr="00CA1CD5" w:rsidRDefault="00BE7477">
      <w:pPr>
        <w:rPr>
          <w:rFonts w:ascii="Tahoma" w:hAnsi="Tahoma" w:cs="Tahoma"/>
          <w:sz w:val="16"/>
          <w:szCs w:val="16"/>
          <w:lang w:val="is-IS"/>
        </w:rPr>
      </w:pPr>
      <w:r w:rsidRPr="00CA1CD5">
        <w:rPr>
          <w:rFonts w:ascii="Tahoma" w:hAnsi="Tahoma" w:cs="Tahoma"/>
          <w:sz w:val="16"/>
          <w:szCs w:val="16"/>
          <w:lang w:val="is-IS"/>
        </w:rPr>
        <w:t xml:space="preserve"> </w:t>
      </w:r>
    </w:p>
    <w:tbl>
      <w:tblPr>
        <w:tblW w:w="997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840"/>
        <w:gridCol w:w="3300"/>
        <w:gridCol w:w="3372"/>
      </w:tblGrid>
      <w:tr w:rsidR="00BD4E67" w:rsidRPr="00CA1CD5" w14:paraId="5D9ECFC0" w14:textId="77777777" w:rsidTr="680D7080">
        <w:trPr>
          <w:trHeight w:val="1076"/>
        </w:trPr>
        <w:tc>
          <w:tcPr>
            <w:tcW w:w="330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14:paraId="6BC2BC23" w14:textId="3E286DCC" w:rsidR="00BD4E67" w:rsidRPr="00CA1CD5" w:rsidRDefault="004A59DD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9B13773" wp14:editId="735B2E5E">
                  <wp:extent cx="1951355" cy="557530"/>
                  <wp:effectExtent l="0" t="0" r="0" b="0"/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bottom w:val="single" w:sz="12" w:space="0" w:color="7F7F7F" w:themeColor="text1" w:themeTint="80"/>
            </w:tcBorders>
            <w:vAlign w:val="center"/>
          </w:tcPr>
          <w:p w14:paraId="28B87EEE" w14:textId="77777777" w:rsidR="00BD4E67" w:rsidRPr="00CA1CD5" w:rsidRDefault="006B6236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sz w:val="16"/>
                <w:szCs w:val="16"/>
                <w:lang w:val="is-IS"/>
              </w:rPr>
              <w:t xml:space="preserve">                                                                          </w:t>
            </w:r>
          </w:p>
        </w:tc>
        <w:tc>
          <w:tcPr>
            <w:tcW w:w="3372" w:type="dxa"/>
            <w:tcBorders>
              <w:bottom w:val="single" w:sz="12" w:space="0" w:color="7F7F7F" w:themeColor="text1" w:themeTint="80"/>
            </w:tcBorders>
            <w:vAlign w:val="center"/>
          </w:tcPr>
          <w:p w14:paraId="48EA3FCF" w14:textId="78A1ABD7" w:rsidR="00BD4E67" w:rsidRPr="00CA1CD5" w:rsidRDefault="004A59DD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EA9059A" wp14:editId="10DA22C7">
                  <wp:extent cx="2000885" cy="852805"/>
                  <wp:effectExtent l="0" t="0" r="0" b="0"/>
                  <wp:docPr id="2" name="My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57" w:rsidRPr="00625A74" w14:paraId="5F16221F" w14:textId="77777777" w:rsidTr="680D7080">
        <w:tc>
          <w:tcPr>
            <w:tcW w:w="997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6E6E6"/>
          </w:tcPr>
          <w:p w14:paraId="3094D3A4" w14:textId="77777777" w:rsidR="00F7220C" w:rsidRPr="00CA1CD5" w:rsidRDefault="00F7220C" w:rsidP="00B66989">
            <w:pPr>
              <w:spacing w:after="120"/>
              <w:jc w:val="center"/>
              <w:rPr>
                <w:rFonts w:ascii="Tahoma" w:hAnsi="Tahoma" w:cs="Tahoma"/>
                <w:b/>
                <w:color w:val="00B050"/>
                <w:sz w:val="12"/>
                <w:szCs w:val="16"/>
                <w:lang w:val="is-IS"/>
              </w:rPr>
            </w:pPr>
          </w:p>
          <w:p w14:paraId="5887FAB7" w14:textId="77777777" w:rsidR="002E0908" w:rsidRPr="00CA1CD5" w:rsidRDefault="00382653" w:rsidP="00382653">
            <w:pPr>
              <w:spacing w:after="120"/>
              <w:jc w:val="center"/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Óáþreifanlegur menningararfur til eflingar </w:t>
            </w:r>
            <w:r w:rsidR="00455457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lykil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hæfni </w:t>
            </w:r>
            <w:r w:rsidR="00064F44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einstaklinga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 </w:t>
            </w:r>
            <w:r w:rsidR="00680C82"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í dreifðum byggðum 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(Þjóðsögur)</w:t>
            </w:r>
          </w:p>
          <w:p w14:paraId="73AA2AE6" w14:textId="6F98B467" w:rsidR="00AF7718" w:rsidRPr="00CA1CD5" w:rsidRDefault="00625A74" w:rsidP="002E0908">
            <w:pPr>
              <w:jc w:val="center"/>
              <w:rPr>
                <w:rFonts w:ascii="Tahoma" w:hAnsi="Tahoma" w:cs="Tahoma"/>
                <w:b/>
                <w:i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i/>
                <w:szCs w:val="16"/>
                <w:lang w:val="is-IS"/>
              </w:rPr>
              <w:t>4</w:t>
            </w:r>
            <w:r w:rsidR="00F94D51" w:rsidRPr="00CA1CD5">
              <w:rPr>
                <w:rFonts w:ascii="Tahoma" w:hAnsi="Tahoma" w:cs="Tahoma"/>
                <w:b/>
                <w:i/>
                <w:szCs w:val="16"/>
                <w:lang w:val="is-IS"/>
              </w:rPr>
              <w:t>. Fréttabréf</w:t>
            </w:r>
          </w:p>
          <w:p w14:paraId="623CB363" w14:textId="77777777" w:rsidR="002E0908" w:rsidRPr="00CA1CD5" w:rsidRDefault="0063362C" w:rsidP="002E0908">
            <w:pPr>
              <w:jc w:val="center"/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Verkefni</w:t>
            </w:r>
            <w:r w:rsidR="002E0908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:</w:t>
            </w:r>
            <w:r w:rsidR="00205786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 xml:space="preserve"> </w:t>
            </w:r>
            <w:proofErr w:type="spellStart"/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Erasmus</w:t>
            </w:r>
            <w:proofErr w:type="spellEnd"/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 xml:space="preserve">+ </w:t>
            </w:r>
            <w:r w:rsidR="00866481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 xml:space="preserve">Samstarfsverkefni á sviði </w:t>
            </w:r>
            <w:r w:rsidR="006E75A2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fullorðins fræðslu</w:t>
            </w:r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, Key Action 2</w:t>
            </w:r>
          </w:p>
          <w:p w14:paraId="4DBAC44A" w14:textId="77777777" w:rsidR="002E0908" w:rsidRPr="00CA1CD5" w:rsidRDefault="003060FC" w:rsidP="002E090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</w:pPr>
            <w:r w:rsidRPr="00CA1CD5"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  <w:t>Verkefni nr.</w:t>
            </w:r>
            <w:r w:rsidR="00DD736A" w:rsidRPr="00CA1CD5"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  <w:t>:</w:t>
            </w:r>
            <w:r w:rsidR="00DD736A" w:rsidRPr="00CA1CD5">
              <w:rPr>
                <w:rFonts w:ascii="Tahoma" w:hAnsi="Tahoma" w:cs="Tahoma"/>
                <w:i/>
                <w:sz w:val="18"/>
                <w:szCs w:val="18"/>
                <w:lang w:val="is-IS"/>
              </w:rPr>
              <w:t xml:space="preserve"> </w:t>
            </w:r>
            <w:r w:rsidR="00593C3A" w:rsidRPr="00CA1CD5">
              <w:rPr>
                <w:rFonts w:ascii="Tahoma" w:hAnsi="Tahoma" w:cs="Tahoma"/>
                <w:i/>
                <w:sz w:val="18"/>
                <w:szCs w:val="18"/>
                <w:lang w:val="is-IS"/>
              </w:rPr>
              <w:t>2020-1-SE01-KA204-077908</w:t>
            </w:r>
          </w:p>
          <w:p w14:paraId="1109373B" w14:textId="77777777" w:rsidR="00D14541" w:rsidRPr="00CA1CD5" w:rsidRDefault="001B2462" w:rsidP="000F09A9">
            <w:pPr>
              <w:jc w:val="center"/>
              <w:rPr>
                <w:rFonts w:ascii="Tahoma" w:hAnsi="Tahoma" w:cs="Tahoma"/>
                <w:i/>
                <w:sz w:val="18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Tíma</w:t>
            </w:r>
            <w:r w:rsidR="003060FC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bil</w:t>
            </w:r>
            <w:r w:rsidR="002E0908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:</w:t>
            </w:r>
            <w:r w:rsidR="00821D9F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 xml:space="preserve"> </w:t>
            </w:r>
            <w:r w:rsidR="003357BB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2020-10-01 – 2022-09-30</w:t>
            </w:r>
          </w:p>
          <w:p w14:paraId="29989EF0" w14:textId="77777777" w:rsidR="00F7220C" w:rsidRPr="00CA1CD5" w:rsidRDefault="00F7220C" w:rsidP="000F09A9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is-IS"/>
              </w:rPr>
            </w:pPr>
          </w:p>
        </w:tc>
      </w:tr>
      <w:tr w:rsidR="004D20E5" w:rsidRPr="00625A74" w14:paraId="442AA335" w14:textId="77777777" w:rsidTr="680D7080">
        <w:trPr>
          <w:trHeight w:val="445"/>
        </w:trPr>
        <w:tc>
          <w:tcPr>
            <w:tcW w:w="2460" w:type="dxa"/>
            <w:tcBorders>
              <w:left w:val="single" w:sz="12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F27DD4B" w14:textId="77777777" w:rsidR="00AF7718" w:rsidRPr="00CA1CD5" w:rsidRDefault="00AF7718" w:rsidP="004C3E90">
            <w:pPr>
              <w:spacing w:after="120"/>
              <w:jc w:val="center"/>
              <w:rPr>
                <w:rFonts w:ascii="Tahoma" w:hAnsi="Tahoma" w:cs="Tahoma"/>
                <w:b/>
                <w:color w:val="00B050"/>
                <w:sz w:val="20"/>
                <w:szCs w:val="16"/>
                <w:lang w:val="is-IS"/>
              </w:rPr>
            </w:pPr>
          </w:p>
          <w:p w14:paraId="676184DF" w14:textId="77777777" w:rsidR="004D20E5" w:rsidRPr="00CA1CD5" w:rsidRDefault="00680C82" w:rsidP="004C3E90">
            <w:pPr>
              <w:spacing w:after="120"/>
              <w:jc w:val="center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Þátttakendur</w:t>
            </w:r>
          </w:p>
        </w:tc>
        <w:tc>
          <w:tcPr>
            <w:tcW w:w="7512" w:type="dxa"/>
            <w:gridSpan w:val="3"/>
            <w:vMerge w:val="restart"/>
            <w:tcBorders>
              <w:left w:val="nil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23335E51" w14:textId="2126AE00" w:rsidR="008D68AF" w:rsidRPr="00CA1CD5" w:rsidRDefault="00585CB5" w:rsidP="00585CB5">
            <w:pPr>
              <w:spacing w:before="120" w:line="276" w:lineRule="auto"/>
              <w:ind w:right="144"/>
              <w:jc w:val="both"/>
              <w:rPr>
                <w:rFonts w:ascii="Tahoma" w:hAnsi="Tahoma" w:cs="Tahoma"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 xml:space="preserve">     </w:t>
            </w:r>
            <w:r w:rsidR="00625A74"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Verkefnalok</w:t>
            </w:r>
          </w:p>
          <w:p w14:paraId="0F6E63EC" w14:textId="26A80F59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Verkefnateymið hefur lokið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verkþætti þrjú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undir forystu ITPIO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 xml:space="preserve"> frá Búlgaríu.</w:t>
            </w:r>
          </w:p>
          <w:p w14:paraId="18FC0763" w14:textId="78F1164A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Á grundvelli niðurstaðna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úr verkþætti eitt og tvö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þró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uðu samstarfsaðilar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nýja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þjálfunaráætlun með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 xml:space="preserve">það 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markmið að auka lykilhæfni fullorðinna í dreifbýli með því að n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ýta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goðsagnir og þjóðsögur.</w:t>
            </w:r>
          </w:p>
          <w:p w14:paraId="17B432B7" w14:textId="37D9EF89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Þjálfunaráætlunin var þróuð í einingum, með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 xml:space="preserve"> mismunandi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áherslu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r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á námsþarfir markhópsin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s. Hver eining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tilgreind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i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hæfniviðmið, tímaramma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 xml:space="preserve">, 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aðferðafræði og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 xml:space="preserve">efni 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til innleiðingar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efnisins í kennslu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. Námseiningarnar fjalla um eftirfarandi lykilhæfni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þætti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:</w:t>
            </w:r>
          </w:p>
          <w:p w14:paraId="770A5079" w14:textId="730E3D6D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1/ Virkur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samfélagsþegn</w:t>
            </w:r>
          </w:p>
          <w:p w14:paraId="61BE226C" w14:textId="77777777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2/ Frumkvöðlastarf</w:t>
            </w:r>
          </w:p>
          <w:p w14:paraId="563B7BCC" w14:textId="5B43FEA6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3/ Mannleg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samskipti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, leiðtogahæfni og að tileinka sér nýja f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ær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ni</w:t>
            </w:r>
          </w:p>
          <w:p w14:paraId="430936E6" w14:textId="77777777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4/ Menningarvitund og tjáning</w:t>
            </w:r>
          </w:p>
          <w:p w14:paraId="538BDDB6" w14:textId="77777777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5/ Stafræn og tæknitengd hæfni.</w:t>
            </w:r>
          </w:p>
          <w:p w14:paraId="37C565E3" w14:textId="7E041DC6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Tilraunapróf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anir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á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efninu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v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o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r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u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skipul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agðar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í Svíþjóð, Íslandi, Spáni og Búlgaríu, þar sem nemendur frá dreifbýli og einangruðum svæðum fengu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 xml:space="preserve"> fræðslu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til að bæta lykilhæfni sína.</w:t>
            </w:r>
          </w:p>
          <w:p w14:paraId="2AE275FB" w14:textId="1BA9DB6C" w:rsidR="00625A74" w:rsidRPr="00625A74" w:rsidRDefault="00625A74" w:rsidP="00625A74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Eftir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prófunina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var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efnið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 w:rsidR="00E92D95">
              <w:rPr>
                <w:rFonts w:ascii="Tahoma" w:hAnsi="Tahoma" w:cs="Tahoma"/>
                <w:sz w:val="16"/>
                <w:szCs w:val="16"/>
                <w:lang w:val="is-IS"/>
              </w:rPr>
              <w:t>metið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 xml:space="preserve"> og endanleg útgáfa af þjálfunarnámskeiðinu útbúin. </w:t>
            </w:r>
            <w:r w:rsidR="00782124">
              <w:rPr>
                <w:rFonts w:ascii="Tahoma" w:hAnsi="Tahoma" w:cs="Tahoma"/>
                <w:sz w:val="16"/>
                <w:szCs w:val="16"/>
                <w:lang w:val="is-IS"/>
              </w:rPr>
              <w:t>Eftirfarandi t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illögur um stefnu til að bæta lykilhæfniþróun fullorðinna í dreifbýl</w:t>
            </w:r>
            <w:r w:rsid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um </w:t>
            </w:r>
            <w:r w:rsidRPr="00625A74">
              <w:rPr>
                <w:rFonts w:ascii="Tahoma" w:hAnsi="Tahoma" w:cs="Tahoma"/>
                <w:sz w:val="16"/>
                <w:szCs w:val="16"/>
                <w:lang w:val="is-IS"/>
              </w:rPr>
              <w:t>svæðum voru settar fram:</w:t>
            </w:r>
          </w:p>
          <w:p w14:paraId="1B9A77A8" w14:textId="3670487A" w:rsidR="00782124" w:rsidRDefault="00782124" w:rsidP="00782124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ind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sz w:val="16"/>
                <w:szCs w:val="16"/>
                <w:lang w:val="is-IS"/>
              </w:rPr>
              <w:t>M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>ikilvægt að styðja fullorðna nemendur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 xml:space="preserve">, óháð 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>uppruna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,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 til að byggja upp færni, þekkingu og sjálfstraust til að verða virkir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samfélagsþátttakendur</w:t>
            </w:r>
          </w:p>
          <w:p w14:paraId="5A2EAD4B" w14:textId="712D4001" w:rsidR="00625A74" w:rsidRPr="00782124" w:rsidRDefault="00782124" w:rsidP="00782124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ind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sz w:val="16"/>
                <w:szCs w:val="16"/>
                <w:lang w:val="is-IS"/>
              </w:rPr>
              <w:t>Nýting þjóðsagna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 í fræðsluefni varðveitt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 xml:space="preserve">ir og heldur á lofti þessum 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>óáþreifanleg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a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 menningararf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i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is-IS"/>
              </w:rPr>
              <w:t>sem hefur</w:t>
            </w:r>
            <w:r w:rsidR="00625A74" w:rsidRPr="00782124">
              <w:rPr>
                <w:rFonts w:ascii="Tahoma" w:hAnsi="Tahoma" w:cs="Tahoma"/>
                <w:sz w:val="16"/>
                <w:szCs w:val="16"/>
                <w:lang w:val="is-IS"/>
              </w:rPr>
              <w:t xml:space="preserve"> mikið gildi fyrir komandi kynslóðir. Þetta er sérstaklega mikilvægt fyrir nemendur af erlendum uppruna vegna aðlögunarhæfni þeirra að nýrri menningu og þátttöku í nýju samfélagi.</w:t>
            </w:r>
          </w:p>
          <w:p w14:paraId="577ADB71" w14:textId="2AE960B5" w:rsidR="005E5A74" w:rsidRPr="00573D75" w:rsidRDefault="00782124" w:rsidP="00782124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 xml:space="preserve">markmið verkefnisins </w:t>
            </w:r>
          </w:p>
          <w:p w14:paraId="102BBCBD" w14:textId="5963FA95" w:rsidR="0035061E" w:rsidRDefault="00585CB5" w:rsidP="00F7220C">
            <w:pPr>
              <w:tabs>
                <w:tab w:val="left" w:pos="274"/>
              </w:tabs>
              <w:spacing w:before="120" w:line="276" w:lineRule="auto"/>
              <w:ind w:left="176" w:right="144"/>
              <w:rPr>
                <w:rStyle w:val="eop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Meginmarkmið verkefnisins er að auka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lykil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hæfni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þætti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21.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ld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ari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nn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ar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og efla þekkingu á ríkri menningararfleið Evrópu og gildum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þjóðsagna.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Með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nýstárlegum náms- og kennsluaðferðum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að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auka við menntun einstaklinga, færa þá nær menningararfleið þeirra og sameiginlegum gildum Evrópu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auk þess að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efla persónulegan þroska og atvinnufærni.</w:t>
            </w:r>
            <w:r w:rsidRPr="00585CB5">
              <w:rPr>
                <w:rStyle w:val="eop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 </w:t>
            </w:r>
          </w:p>
          <w:p w14:paraId="296B6396" w14:textId="5504F442" w:rsidR="002D6B5E" w:rsidRPr="00573D75" w:rsidRDefault="002D6B5E" w:rsidP="002D6B5E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Áherslur verkefnisins</w:t>
            </w:r>
          </w:p>
          <w:p w14:paraId="720AD41C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Að kanna evrópskan menningararf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þjóðs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g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na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og samhengi þeirra sem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menningar- og hegðunarlíkön til að styðja við námsferlið og þróun lykilhæfni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þátta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.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</w:p>
          <w:p w14:paraId="33045009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Hanna og prófa þjálfunaráætlun fyrir þróun lykilhæfni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</w:p>
          <w:p w14:paraId="1116F187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róa „Legend of </w:t>
            </w:r>
            <w:proofErr w:type="spellStart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today</w:t>
            </w:r>
            <w:proofErr w:type="spellEnd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“ sögutengda stafræna 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og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gagnvirka fræðsluvöru byggða á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proofErr w:type="spellStart"/>
            <w:r w:rsidRPr="002D6B5E">
              <w:rPr>
                <w:rStyle w:val="normaltextrun"/>
                <w:rFonts w:ascii="Tahoma" w:hAnsi="Tahoma" w:cs="Tahoma"/>
                <w:i/>
                <w:iCs/>
                <w:color w:val="000000"/>
                <w:sz w:val="16"/>
                <w:szCs w:val="16"/>
                <w:shd w:val="clear" w:color="auto" w:fill="FFFFFF"/>
                <w:lang w:val="is-IS"/>
              </w:rPr>
              <w:t>gamification</w:t>
            </w:r>
            <w:proofErr w:type="spellEnd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nálgun með efni og verkfærum til að öðlast </w:t>
            </w:r>
            <w:r w:rsid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lykilhæfni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og lífsleikni</w:t>
            </w:r>
          </w:p>
          <w:p w14:paraId="0E340AC8" w14:textId="28A2AB33" w:rsidR="007E67C4" w:rsidRPr="00573D75" w:rsidRDefault="007E67C4" w:rsidP="007E67C4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Markhópar verkefnisins</w:t>
            </w:r>
          </w:p>
          <w:p w14:paraId="795DE626" w14:textId="77777777" w:rsidR="007E67C4" w:rsidRPr="007E67C4" w:rsidRDefault="007E67C4" w:rsidP="007E67C4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Fullorðnir nemendur í dreifbýli og afskekktum svæðum</w:t>
            </w:r>
          </w:p>
          <w:p w14:paraId="23566342" w14:textId="5A518102" w:rsidR="007E67C4" w:rsidRPr="007E67C4" w:rsidRDefault="007E67C4" w:rsidP="007E67C4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before="120" w:line="276" w:lineRule="auto"/>
              <w:ind w:right="144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Aðilar og stofnanir í </w:t>
            </w:r>
            <w:proofErr w:type="spellStart"/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Fullorðinsfræðslu</w:t>
            </w:r>
            <w:proofErr w:type="spellEnd"/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sem nýtt geta afurðir </w:t>
            </w:r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verkefnisins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til kennslu</w:t>
            </w:r>
          </w:p>
        </w:tc>
      </w:tr>
      <w:tr w:rsidR="004B3A84" w:rsidRPr="00CA1CD5" w14:paraId="7F328286" w14:textId="77777777" w:rsidTr="680D7080">
        <w:trPr>
          <w:trHeight w:val="9513"/>
        </w:trPr>
        <w:tc>
          <w:tcPr>
            <w:tcW w:w="24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002060"/>
          </w:tcPr>
          <w:p w14:paraId="32C405FE" w14:textId="77777777" w:rsidR="002E0908" w:rsidRPr="00CA1CD5" w:rsidRDefault="006424A3" w:rsidP="680D708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CFL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Söderhamn</w:t>
            </w:r>
            <w:proofErr w:type="spellEnd"/>
            <w:r w:rsidR="00F35C8F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, 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S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víþjóð</w:t>
            </w:r>
          </w:p>
          <w:p w14:paraId="25269DAB" w14:textId="77777777" w:rsidR="00EA7627" w:rsidRPr="00CA1CD5" w:rsidRDefault="00F35C8F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424A3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cfl.se</w:t>
            </w:r>
          </w:p>
          <w:p w14:paraId="557B6C08" w14:textId="77777777" w:rsidR="002E0908" w:rsidRPr="00CA1CD5" w:rsidRDefault="00F35C8F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Institute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for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Training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of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Personnel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International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Organizations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(ITPIO), B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ú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lgar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ía</w:t>
            </w:r>
          </w:p>
          <w:p w14:paraId="7AEC509C" w14:textId="77777777" w:rsidR="002E0908" w:rsidRPr="00CA1CD5" w:rsidRDefault="007E67C4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hyperlink r:id="rId11">
              <w:r w:rsidR="008C766D" w:rsidRPr="680D7080">
                <w:rPr>
                  <w:rStyle w:val="Hyperlink"/>
                  <w:rFonts w:ascii="Tahoma" w:hAnsi="Tahoma" w:cs="Tahoma"/>
                  <w:color w:val="FFFFFF" w:themeColor="background1"/>
                  <w:sz w:val="20"/>
                  <w:szCs w:val="20"/>
                  <w:lang w:val="is-IS"/>
                </w:rPr>
                <w:t>www.itpio.eu</w:t>
              </w:r>
            </w:hyperlink>
            <w:r w:rsidR="008C766D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  <w:t xml:space="preserve"> </w:t>
            </w:r>
          </w:p>
          <w:p w14:paraId="56DD6B7A" w14:textId="77777777" w:rsidR="002E0908" w:rsidRPr="00CA1CD5" w:rsidRDefault="006424A3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N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ý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heimar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þekkingarsetur</w:t>
            </w:r>
            <w:r w:rsidR="00F35C8F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, 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Ísland</w:t>
            </w:r>
          </w:p>
          <w:p w14:paraId="07711C70" w14:textId="77777777" w:rsidR="000F09A9" w:rsidRPr="00CA1CD5" w:rsidRDefault="00EA7627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424A3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nyheimar.is</w:t>
            </w:r>
          </w:p>
          <w:p w14:paraId="195CA47F" w14:textId="77777777" w:rsidR="002E0908" w:rsidRPr="00CA1CD5" w:rsidRDefault="006016B7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TRADIGENIA SL, Sp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ánn</w:t>
            </w:r>
          </w:p>
          <w:p w14:paraId="121F4B45" w14:textId="77777777" w:rsidR="00827A45" w:rsidRPr="00CA1CD5" w:rsidRDefault="004C3E90" w:rsidP="680D7080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016B7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tradigenia.com</w:t>
            </w:r>
          </w:p>
          <w:p w14:paraId="55975335" w14:textId="77777777" w:rsidR="004C3E90" w:rsidRPr="00CA1CD5" w:rsidRDefault="004C3E90" w:rsidP="680D7080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</w:p>
          <w:p w14:paraId="295FFA7D" w14:textId="77777777" w:rsidR="00827A45" w:rsidRPr="00CA1CD5" w:rsidRDefault="006016B7" w:rsidP="680D708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Inthecity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Project Development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, Holland</w:t>
            </w:r>
          </w:p>
          <w:p w14:paraId="7E9BAD78" w14:textId="43AF6AD7" w:rsidR="004B3A84" w:rsidRPr="00CA1CD5" w:rsidRDefault="00827A45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016B7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inthecitystudio.com</w:t>
            </w:r>
          </w:p>
          <w:p w14:paraId="355ACCC8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  <w:p w14:paraId="776ED59E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  <w:p w14:paraId="7205FABE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u w:val="single"/>
                <w:lang w:val="is-IS"/>
              </w:rPr>
            </w:pPr>
          </w:p>
          <w:p w14:paraId="6A713E09" w14:textId="77777777" w:rsidR="004B3A84" w:rsidRPr="00CA1CD5" w:rsidRDefault="004B3A84" w:rsidP="004B3A84">
            <w:pPr>
              <w:jc w:val="center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7512" w:type="dxa"/>
            <w:gridSpan w:val="3"/>
            <w:vMerge/>
          </w:tcPr>
          <w:p w14:paraId="1565D895" w14:textId="77777777" w:rsidR="004D20E5" w:rsidRPr="00CA1CD5" w:rsidRDefault="004D20E5" w:rsidP="000D140F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</w:p>
        </w:tc>
      </w:tr>
      <w:tr w:rsidR="00957AB0" w:rsidRPr="00625A74" w14:paraId="050F4E63" w14:textId="77777777" w:rsidTr="680D7080">
        <w:trPr>
          <w:trHeight w:val="1023"/>
        </w:trPr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649F0" w14:textId="77777777" w:rsidR="00957AB0" w:rsidRPr="00CA1CD5" w:rsidRDefault="003060FC" w:rsidP="00957AB0">
            <w:pPr>
              <w:pStyle w:val="Pa1"/>
              <w:jc w:val="both"/>
              <w:rPr>
                <w:rFonts w:ascii="Tahoma" w:hAnsi="Tahoma" w:cs="Tahoma"/>
                <w:i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Þetta verkefni er unnið með styrk frá </w:t>
            </w:r>
            <w:proofErr w:type="spellStart"/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Erasmus</w:t>
            </w:r>
            <w:proofErr w:type="spellEnd"/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+, samstarfsáætlun E</w:t>
            </w:r>
            <w:r w:rsidR="00451289"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SB</w:t>
            </w: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. Útgáfa þessi endurspeglar eingöngu afstöðu höfundar</w:t>
            </w:r>
            <w:r w:rsidR="00451289"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 og framkvæmdastjórn ESB</w:t>
            </w: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 ber enga ábyrgð á því hvernig upplýsingar úr henni eru nýttar. </w:t>
            </w:r>
          </w:p>
        </w:tc>
      </w:tr>
    </w:tbl>
    <w:p w14:paraId="373EE968" w14:textId="77777777" w:rsidR="00AD10C6" w:rsidRPr="00CA1CD5" w:rsidRDefault="00AD10C6" w:rsidP="00DF7688">
      <w:pPr>
        <w:rPr>
          <w:rFonts w:ascii="Tahoma" w:hAnsi="Tahoma" w:cs="Tahoma"/>
          <w:sz w:val="16"/>
          <w:szCs w:val="16"/>
          <w:lang w:val="is-IS"/>
        </w:rPr>
      </w:pPr>
    </w:p>
    <w:sectPr w:rsidR="00AD10C6" w:rsidRPr="00CA1CD5" w:rsidSect="00A27B97">
      <w:pgSz w:w="11907" w:h="16839" w:code="9"/>
      <w:pgMar w:top="284" w:right="1134" w:bottom="24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A2"/>
    <w:multiLevelType w:val="hybridMultilevel"/>
    <w:tmpl w:val="C27235C2"/>
    <w:lvl w:ilvl="0" w:tplc="3C18C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1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BC0"/>
    <w:multiLevelType w:val="hybridMultilevel"/>
    <w:tmpl w:val="E5E4E994"/>
    <w:lvl w:ilvl="0" w:tplc="0402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AAB01EE"/>
    <w:multiLevelType w:val="hybridMultilevel"/>
    <w:tmpl w:val="621C2FBC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22C50FE"/>
    <w:multiLevelType w:val="hybridMultilevel"/>
    <w:tmpl w:val="2EFE1168"/>
    <w:lvl w:ilvl="0" w:tplc="80802A7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3100041"/>
    <w:multiLevelType w:val="hybridMultilevel"/>
    <w:tmpl w:val="F2F08F80"/>
    <w:lvl w:ilvl="0" w:tplc="80802A70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46E710B"/>
    <w:multiLevelType w:val="hybridMultilevel"/>
    <w:tmpl w:val="121281CC"/>
    <w:lvl w:ilvl="0" w:tplc="777662BA">
      <w:numFmt w:val="bullet"/>
      <w:lvlText w:val=""/>
      <w:lvlJc w:val="left"/>
      <w:pPr>
        <w:ind w:left="536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82F6985"/>
    <w:multiLevelType w:val="hybridMultilevel"/>
    <w:tmpl w:val="90F6D104"/>
    <w:lvl w:ilvl="0" w:tplc="F08E1150">
      <w:start w:val="1"/>
      <w:numFmt w:val="bullet"/>
      <w:pStyle w:val="ListBullet"/>
      <w:lvlText w:val="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7" w15:restartNumberingAfterBreak="0">
    <w:nsid w:val="1A9F6ABD"/>
    <w:multiLevelType w:val="hybridMultilevel"/>
    <w:tmpl w:val="5518F000"/>
    <w:lvl w:ilvl="0" w:tplc="040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B107D08"/>
    <w:multiLevelType w:val="hybridMultilevel"/>
    <w:tmpl w:val="F768DA30"/>
    <w:lvl w:ilvl="0" w:tplc="FB6E4EE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7BA9"/>
    <w:multiLevelType w:val="hybridMultilevel"/>
    <w:tmpl w:val="98D2495E"/>
    <w:lvl w:ilvl="0" w:tplc="62B2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443D"/>
    <w:multiLevelType w:val="hybridMultilevel"/>
    <w:tmpl w:val="4AEA5246"/>
    <w:lvl w:ilvl="0" w:tplc="040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1CAC1D78"/>
    <w:multiLevelType w:val="hybridMultilevel"/>
    <w:tmpl w:val="F47A97B8"/>
    <w:lvl w:ilvl="0" w:tplc="FB6E4EE8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A61E5"/>
    <w:multiLevelType w:val="hybridMultilevel"/>
    <w:tmpl w:val="CCF8F29C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2DA"/>
    <w:multiLevelType w:val="hybridMultilevel"/>
    <w:tmpl w:val="8C74DD9A"/>
    <w:lvl w:ilvl="0" w:tplc="040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29276F62"/>
    <w:multiLevelType w:val="hybridMultilevel"/>
    <w:tmpl w:val="95D0C996"/>
    <w:lvl w:ilvl="0" w:tplc="75EEA2D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9E458FC"/>
    <w:multiLevelType w:val="hybridMultilevel"/>
    <w:tmpl w:val="F9888716"/>
    <w:lvl w:ilvl="0" w:tplc="0C0A000F">
      <w:start w:val="1"/>
      <w:numFmt w:val="decimal"/>
      <w:lvlText w:val="%1."/>
      <w:lvlJc w:val="left"/>
      <w:pPr>
        <w:ind w:left="896" w:hanging="360"/>
      </w:p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AD035BA"/>
    <w:multiLevelType w:val="hybridMultilevel"/>
    <w:tmpl w:val="0DF6FCDE"/>
    <w:lvl w:ilvl="0" w:tplc="FB6E4EE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0DE7DF9"/>
    <w:multiLevelType w:val="hybridMultilevel"/>
    <w:tmpl w:val="13A8894C"/>
    <w:lvl w:ilvl="0" w:tplc="96C6BA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0EF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4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E3C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26E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A8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51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6C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016"/>
    <w:multiLevelType w:val="hybridMultilevel"/>
    <w:tmpl w:val="0024BB3E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34E4982"/>
    <w:multiLevelType w:val="hybridMultilevel"/>
    <w:tmpl w:val="79E01CC8"/>
    <w:lvl w:ilvl="0" w:tplc="3C18C0E0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E16600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0" w15:restartNumberingAfterBreak="0">
    <w:nsid w:val="49160C44"/>
    <w:multiLevelType w:val="hybridMultilevel"/>
    <w:tmpl w:val="3552E06E"/>
    <w:lvl w:ilvl="0" w:tplc="80802A7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4E4A3C4C"/>
    <w:multiLevelType w:val="hybridMultilevel"/>
    <w:tmpl w:val="E536EFBE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E5D0FA4"/>
    <w:multiLevelType w:val="hybridMultilevel"/>
    <w:tmpl w:val="824622CC"/>
    <w:lvl w:ilvl="0" w:tplc="80802A7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50B61A96"/>
    <w:multiLevelType w:val="hybridMultilevel"/>
    <w:tmpl w:val="5E22BD6C"/>
    <w:lvl w:ilvl="0" w:tplc="FB6E4EE8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51543A4B"/>
    <w:multiLevelType w:val="hybridMultilevel"/>
    <w:tmpl w:val="136A0620"/>
    <w:lvl w:ilvl="0" w:tplc="4B9069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FB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080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A12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C8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F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C17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D1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A31"/>
    <w:multiLevelType w:val="hybridMultilevel"/>
    <w:tmpl w:val="156422AE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5181"/>
    <w:multiLevelType w:val="hybridMultilevel"/>
    <w:tmpl w:val="2B6C344C"/>
    <w:lvl w:ilvl="0" w:tplc="58DED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34008"/>
    <w:multiLevelType w:val="hybridMultilevel"/>
    <w:tmpl w:val="431C17F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26135"/>
    <w:multiLevelType w:val="hybridMultilevel"/>
    <w:tmpl w:val="FC0CED06"/>
    <w:lvl w:ilvl="0" w:tplc="58DED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419B"/>
    <w:multiLevelType w:val="hybridMultilevel"/>
    <w:tmpl w:val="150A6836"/>
    <w:lvl w:ilvl="0" w:tplc="040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CAE20B7"/>
    <w:multiLevelType w:val="hybridMultilevel"/>
    <w:tmpl w:val="8CBEC2C8"/>
    <w:lvl w:ilvl="0" w:tplc="FB6E4EE8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5813357"/>
    <w:multiLevelType w:val="hybridMultilevel"/>
    <w:tmpl w:val="92401980"/>
    <w:lvl w:ilvl="0" w:tplc="8A2E7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87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A8D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E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AB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6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A0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0EA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79F1"/>
    <w:multiLevelType w:val="hybridMultilevel"/>
    <w:tmpl w:val="B81ECB20"/>
    <w:lvl w:ilvl="0" w:tplc="040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76C93C24"/>
    <w:multiLevelType w:val="hybridMultilevel"/>
    <w:tmpl w:val="EDCAE8BC"/>
    <w:lvl w:ilvl="0" w:tplc="75EEA2D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76D50AE0"/>
    <w:multiLevelType w:val="hybridMultilevel"/>
    <w:tmpl w:val="B694E4B4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53570"/>
    <w:multiLevelType w:val="hybridMultilevel"/>
    <w:tmpl w:val="70B0A618"/>
    <w:lvl w:ilvl="0" w:tplc="0402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7C372517"/>
    <w:multiLevelType w:val="hybridMultilevel"/>
    <w:tmpl w:val="35FAFF90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7D365A93"/>
    <w:multiLevelType w:val="hybridMultilevel"/>
    <w:tmpl w:val="9802EF92"/>
    <w:lvl w:ilvl="0" w:tplc="F2984F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8">
    <w:abstractNumId w:val="12"/>
  </w:num>
  <w:num w:numId="2" w16cid:durableId="410927308">
    <w:abstractNumId w:val="34"/>
  </w:num>
  <w:num w:numId="3" w16cid:durableId="512182705">
    <w:abstractNumId w:val="6"/>
  </w:num>
  <w:num w:numId="4" w16cid:durableId="1926301935">
    <w:abstractNumId w:val="25"/>
  </w:num>
  <w:num w:numId="5" w16cid:durableId="1425541153">
    <w:abstractNumId w:val="14"/>
  </w:num>
  <w:num w:numId="6" w16cid:durableId="1926110473">
    <w:abstractNumId w:val="33"/>
  </w:num>
  <w:num w:numId="7" w16cid:durableId="347410418">
    <w:abstractNumId w:val="27"/>
  </w:num>
  <w:num w:numId="8" w16cid:durableId="181096744">
    <w:abstractNumId w:val="9"/>
  </w:num>
  <w:num w:numId="9" w16cid:durableId="555623875">
    <w:abstractNumId w:val="0"/>
  </w:num>
  <w:num w:numId="10" w16cid:durableId="286932704">
    <w:abstractNumId w:val="19"/>
  </w:num>
  <w:num w:numId="11" w16cid:durableId="90705629">
    <w:abstractNumId w:val="15"/>
  </w:num>
  <w:num w:numId="12" w16cid:durableId="665599282">
    <w:abstractNumId w:val="26"/>
  </w:num>
  <w:num w:numId="13" w16cid:durableId="569930140">
    <w:abstractNumId w:val="28"/>
  </w:num>
  <w:num w:numId="14" w16cid:durableId="352654163">
    <w:abstractNumId w:val="5"/>
  </w:num>
  <w:num w:numId="15" w16cid:durableId="2060518659">
    <w:abstractNumId w:val="37"/>
  </w:num>
  <w:num w:numId="16" w16cid:durableId="991913326">
    <w:abstractNumId w:val="7"/>
  </w:num>
  <w:num w:numId="17" w16cid:durableId="591086425">
    <w:abstractNumId w:val="1"/>
  </w:num>
  <w:num w:numId="18" w16cid:durableId="1211570478">
    <w:abstractNumId w:val="20"/>
  </w:num>
  <w:num w:numId="19" w16cid:durableId="1143160132">
    <w:abstractNumId w:val="4"/>
  </w:num>
  <w:num w:numId="20" w16cid:durableId="1127821039">
    <w:abstractNumId w:val="3"/>
  </w:num>
  <w:num w:numId="21" w16cid:durableId="1916625018">
    <w:abstractNumId w:val="22"/>
  </w:num>
  <w:num w:numId="22" w16cid:durableId="337929650">
    <w:abstractNumId w:val="13"/>
  </w:num>
  <w:num w:numId="23" w16cid:durableId="327558311">
    <w:abstractNumId w:val="16"/>
  </w:num>
  <w:num w:numId="24" w16cid:durableId="2014719593">
    <w:abstractNumId w:val="23"/>
  </w:num>
  <w:num w:numId="25" w16cid:durableId="197158866">
    <w:abstractNumId w:val="17"/>
  </w:num>
  <w:num w:numId="26" w16cid:durableId="1239100920">
    <w:abstractNumId w:val="24"/>
  </w:num>
  <w:num w:numId="27" w16cid:durableId="2107071416">
    <w:abstractNumId w:val="31"/>
  </w:num>
  <w:num w:numId="28" w16cid:durableId="997418261">
    <w:abstractNumId w:val="35"/>
  </w:num>
  <w:num w:numId="29" w16cid:durableId="71779250">
    <w:abstractNumId w:val="32"/>
  </w:num>
  <w:num w:numId="30" w16cid:durableId="1903514447">
    <w:abstractNumId w:val="8"/>
  </w:num>
  <w:num w:numId="31" w16cid:durableId="560291167">
    <w:abstractNumId w:val="11"/>
  </w:num>
  <w:num w:numId="32" w16cid:durableId="1045175108">
    <w:abstractNumId w:val="30"/>
  </w:num>
  <w:num w:numId="33" w16cid:durableId="1776560941">
    <w:abstractNumId w:val="10"/>
  </w:num>
  <w:num w:numId="34" w16cid:durableId="733160099">
    <w:abstractNumId w:val="29"/>
  </w:num>
  <w:num w:numId="35" w16cid:durableId="1551841290">
    <w:abstractNumId w:val="36"/>
  </w:num>
  <w:num w:numId="36" w16cid:durableId="485055635">
    <w:abstractNumId w:val="21"/>
  </w:num>
  <w:num w:numId="37" w16cid:durableId="1467309947">
    <w:abstractNumId w:val="18"/>
  </w:num>
  <w:num w:numId="38" w16cid:durableId="169418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6"/>
    <w:rsid w:val="00001561"/>
    <w:rsid w:val="00043793"/>
    <w:rsid w:val="00047111"/>
    <w:rsid w:val="00064F44"/>
    <w:rsid w:val="000757B2"/>
    <w:rsid w:val="00083C61"/>
    <w:rsid w:val="000865B8"/>
    <w:rsid w:val="00093F62"/>
    <w:rsid w:val="000B6CD5"/>
    <w:rsid w:val="000C4730"/>
    <w:rsid w:val="000C57FC"/>
    <w:rsid w:val="000C6523"/>
    <w:rsid w:val="000D140F"/>
    <w:rsid w:val="000D44EF"/>
    <w:rsid w:val="000D7A9D"/>
    <w:rsid w:val="000F09A9"/>
    <w:rsid w:val="00112F70"/>
    <w:rsid w:val="001139B3"/>
    <w:rsid w:val="0012155A"/>
    <w:rsid w:val="00133B5A"/>
    <w:rsid w:val="0014085F"/>
    <w:rsid w:val="00144F47"/>
    <w:rsid w:val="00145790"/>
    <w:rsid w:val="001614C9"/>
    <w:rsid w:val="0018186C"/>
    <w:rsid w:val="001911D8"/>
    <w:rsid w:val="00191E65"/>
    <w:rsid w:val="001966FB"/>
    <w:rsid w:val="001B2462"/>
    <w:rsid w:val="001B7C22"/>
    <w:rsid w:val="001C7521"/>
    <w:rsid w:val="001E3853"/>
    <w:rsid w:val="00200FC5"/>
    <w:rsid w:val="0020243C"/>
    <w:rsid w:val="00205786"/>
    <w:rsid w:val="00210B10"/>
    <w:rsid w:val="00233DC3"/>
    <w:rsid w:val="002422B7"/>
    <w:rsid w:val="00257280"/>
    <w:rsid w:val="0025746A"/>
    <w:rsid w:val="002575D6"/>
    <w:rsid w:val="00261436"/>
    <w:rsid w:val="0027006F"/>
    <w:rsid w:val="002708B2"/>
    <w:rsid w:val="00274BBF"/>
    <w:rsid w:val="0027529D"/>
    <w:rsid w:val="00284862"/>
    <w:rsid w:val="00291E19"/>
    <w:rsid w:val="002A1AB0"/>
    <w:rsid w:val="002A6D3E"/>
    <w:rsid w:val="002C60FF"/>
    <w:rsid w:val="002D049B"/>
    <w:rsid w:val="002D6B5E"/>
    <w:rsid w:val="002E0908"/>
    <w:rsid w:val="00300308"/>
    <w:rsid w:val="00300BFD"/>
    <w:rsid w:val="003060FC"/>
    <w:rsid w:val="003357BB"/>
    <w:rsid w:val="00342D1E"/>
    <w:rsid w:val="0035061E"/>
    <w:rsid w:val="00361E84"/>
    <w:rsid w:val="00372311"/>
    <w:rsid w:val="00382653"/>
    <w:rsid w:val="00397C33"/>
    <w:rsid w:val="003A059A"/>
    <w:rsid w:val="003A194E"/>
    <w:rsid w:val="003A498E"/>
    <w:rsid w:val="003A7547"/>
    <w:rsid w:val="003D1848"/>
    <w:rsid w:val="003F6D2F"/>
    <w:rsid w:val="00403631"/>
    <w:rsid w:val="00414E91"/>
    <w:rsid w:val="00415567"/>
    <w:rsid w:val="0042140E"/>
    <w:rsid w:val="00451289"/>
    <w:rsid w:val="00455457"/>
    <w:rsid w:val="0045554B"/>
    <w:rsid w:val="004841EB"/>
    <w:rsid w:val="00494230"/>
    <w:rsid w:val="004A2C15"/>
    <w:rsid w:val="004A59DD"/>
    <w:rsid w:val="004B3A84"/>
    <w:rsid w:val="004C0E87"/>
    <w:rsid w:val="004C3E90"/>
    <w:rsid w:val="004C79F0"/>
    <w:rsid w:val="004D20E5"/>
    <w:rsid w:val="004D4561"/>
    <w:rsid w:val="004E2C2C"/>
    <w:rsid w:val="004E507B"/>
    <w:rsid w:val="004F3560"/>
    <w:rsid w:val="00505415"/>
    <w:rsid w:val="00543957"/>
    <w:rsid w:val="00573D75"/>
    <w:rsid w:val="00583B84"/>
    <w:rsid w:val="00585CB5"/>
    <w:rsid w:val="00593C3A"/>
    <w:rsid w:val="005C0257"/>
    <w:rsid w:val="005C32F4"/>
    <w:rsid w:val="005D1091"/>
    <w:rsid w:val="005D426B"/>
    <w:rsid w:val="005D5E61"/>
    <w:rsid w:val="005D7173"/>
    <w:rsid w:val="005E429F"/>
    <w:rsid w:val="005E50EC"/>
    <w:rsid w:val="005E53E8"/>
    <w:rsid w:val="005E5A74"/>
    <w:rsid w:val="005F59F8"/>
    <w:rsid w:val="005F5E1C"/>
    <w:rsid w:val="006016B7"/>
    <w:rsid w:val="00604676"/>
    <w:rsid w:val="006114D7"/>
    <w:rsid w:val="0061373E"/>
    <w:rsid w:val="00617CDD"/>
    <w:rsid w:val="00625A74"/>
    <w:rsid w:val="0063362C"/>
    <w:rsid w:val="006424A3"/>
    <w:rsid w:val="0066080C"/>
    <w:rsid w:val="00674DD9"/>
    <w:rsid w:val="00677F8A"/>
    <w:rsid w:val="00680C82"/>
    <w:rsid w:val="00682FB0"/>
    <w:rsid w:val="00684622"/>
    <w:rsid w:val="006B6236"/>
    <w:rsid w:val="006C10E8"/>
    <w:rsid w:val="006E66C6"/>
    <w:rsid w:val="006E75A2"/>
    <w:rsid w:val="006F219D"/>
    <w:rsid w:val="00707F8F"/>
    <w:rsid w:val="00710A2A"/>
    <w:rsid w:val="007265D6"/>
    <w:rsid w:val="007271AC"/>
    <w:rsid w:val="00733BDF"/>
    <w:rsid w:val="00733FB0"/>
    <w:rsid w:val="00742078"/>
    <w:rsid w:val="007428C2"/>
    <w:rsid w:val="00742ACA"/>
    <w:rsid w:val="007606A8"/>
    <w:rsid w:val="00782124"/>
    <w:rsid w:val="0078212C"/>
    <w:rsid w:val="00783DC9"/>
    <w:rsid w:val="00792BEB"/>
    <w:rsid w:val="007A66A5"/>
    <w:rsid w:val="007C00C3"/>
    <w:rsid w:val="007C0D56"/>
    <w:rsid w:val="007D0E1E"/>
    <w:rsid w:val="007D38CB"/>
    <w:rsid w:val="007E67C4"/>
    <w:rsid w:val="00821D9F"/>
    <w:rsid w:val="00827A45"/>
    <w:rsid w:val="00847F66"/>
    <w:rsid w:val="00862A4E"/>
    <w:rsid w:val="00866481"/>
    <w:rsid w:val="0088457F"/>
    <w:rsid w:val="008A0C02"/>
    <w:rsid w:val="008A2C9D"/>
    <w:rsid w:val="008A5672"/>
    <w:rsid w:val="008B1D50"/>
    <w:rsid w:val="008B2788"/>
    <w:rsid w:val="008C766D"/>
    <w:rsid w:val="008D68AF"/>
    <w:rsid w:val="009076A7"/>
    <w:rsid w:val="0091217B"/>
    <w:rsid w:val="009425EF"/>
    <w:rsid w:val="00955764"/>
    <w:rsid w:val="00957AB0"/>
    <w:rsid w:val="009749FA"/>
    <w:rsid w:val="00980365"/>
    <w:rsid w:val="00996F1E"/>
    <w:rsid w:val="009A0967"/>
    <w:rsid w:val="009B78E6"/>
    <w:rsid w:val="009D3DE9"/>
    <w:rsid w:val="009F4C11"/>
    <w:rsid w:val="00A127B6"/>
    <w:rsid w:val="00A137EF"/>
    <w:rsid w:val="00A26976"/>
    <w:rsid w:val="00A27B97"/>
    <w:rsid w:val="00A34CCA"/>
    <w:rsid w:val="00A41D85"/>
    <w:rsid w:val="00A44EBE"/>
    <w:rsid w:val="00A54136"/>
    <w:rsid w:val="00A66525"/>
    <w:rsid w:val="00A73A7B"/>
    <w:rsid w:val="00AA697B"/>
    <w:rsid w:val="00AA7433"/>
    <w:rsid w:val="00AC63D0"/>
    <w:rsid w:val="00AD10C6"/>
    <w:rsid w:val="00AD4C01"/>
    <w:rsid w:val="00AD524C"/>
    <w:rsid w:val="00AD5FD3"/>
    <w:rsid w:val="00AF7718"/>
    <w:rsid w:val="00B04088"/>
    <w:rsid w:val="00B14AE9"/>
    <w:rsid w:val="00B20065"/>
    <w:rsid w:val="00B21DA6"/>
    <w:rsid w:val="00B32838"/>
    <w:rsid w:val="00B50464"/>
    <w:rsid w:val="00B559B0"/>
    <w:rsid w:val="00B643F7"/>
    <w:rsid w:val="00B66989"/>
    <w:rsid w:val="00B77173"/>
    <w:rsid w:val="00BB07D0"/>
    <w:rsid w:val="00BB642F"/>
    <w:rsid w:val="00BD013D"/>
    <w:rsid w:val="00BD319C"/>
    <w:rsid w:val="00BD4E67"/>
    <w:rsid w:val="00BD5F20"/>
    <w:rsid w:val="00BE0056"/>
    <w:rsid w:val="00BE01D0"/>
    <w:rsid w:val="00BE7477"/>
    <w:rsid w:val="00BF496D"/>
    <w:rsid w:val="00C005F6"/>
    <w:rsid w:val="00C01AE1"/>
    <w:rsid w:val="00C137FA"/>
    <w:rsid w:val="00C26508"/>
    <w:rsid w:val="00C402C3"/>
    <w:rsid w:val="00C4333A"/>
    <w:rsid w:val="00C4554E"/>
    <w:rsid w:val="00C45FF8"/>
    <w:rsid w:val="00C719CA"/>
    <w:rsid w:val="00CA1CD5"/>
    <w:rsid w:val="00CE1716"/>
    <w:rsid w:val="00CE683C"/>
    <w:rsid w:val="00D038B4"/>
    <w:rsid w:val="00D05022"/>
    <w:rsid w:val="00D14541"/>
    <w:rsid w:val="00D21716"/>
    <w:rsid w:val="00D34960"/>
    <w:rsid w:val="00D54F3F"/>
    <w:rsid w:val="00D80EA0"/>
    <w:rsid w:val="00D82976"/>
    <w:rsid w:val="00DA340F"/>
    <w:rsid w:val="00DB6C74"/>
    <w:rsid w:val="00DD736A"/>
    <w:rsid w:val="00DE5386"/>
    <w:rsid w:val="00DF7688"/>
    <w:rsid w:val="00E2632B"/>
    <w:rsid w:val="00E3579F"/>
    <w:rsid w:val="00E47480"/>
    <w:rsid w:val="00E522D4"/>
    <w:rsid w:val="00E81EF3"/>
    <w:rsid w:val="00E92D95"/>
    <w:rsid w:val="00E97B16"/>
    <w:rsid w:val="00EA6FDC"/>
    <w:rsid w:val="00EA7627"/>
    <w:rsid w:val="00EB4049"/>
    <w:rsid w:val="00EC611A"/>
    <w:rsid w:val="00ED1E53"/>
    <w:rsid w:val="00ED6818"/>
    <w:rsid w:val="00ED7D6C"/>
    <w:rsid w:val="00EF38A7"/>
    <w:rsid w:val="00F00570"/>
    <w:rsid w:val="00F34B05"/>
    <w:rsid w:val="00F35C8F"/>
    <w:rsid w:val="00F45DF9"/>
    <w:rsid w:val="00F53DD9"/>
    <w:rsid w:val="00F62436"/>
    <w:rsid w:val="00F7220C"/>
    <w:rsid w:val="00F94D51"/>
    <w:rsid w:val="00FB5EDF"/>
    <w:rsid w:val="00FC4C04"/>
    <w:rsid w:val="00FD6649"/>
    <w:rsid w:val="00FF14EF"/>
    <w:rsid w:val="00FF732D"/>
    <w:rsid w:val="02A8CCCE"/>
    <w:rsid w:val="08B628C7"/>
    <w:rsid w:val="09AD45B9"/>
    <w:rsid w:val="0A991B26"/>
    <w:rsid w:val="0B49161A"/>
    <w:rsid w:val="0E5AE72F"/>
    <w:rsid w:val="0F6C8C49"/>
    <w:rsid w:val="12C4AE38"/>
    <w:rsid w:val="16976687"/>
    <w:rsid w:val="16B31F65"/>
    <w:rsid w:val="184DCC96"/>
    <w:rsid w:val="1DD5A4DB"/>
    <w:rsid w:val="1E749EF8"/>
    <w:rsid w:val="20A02498"/>
    <w:rsid w:val="270F4A0B"/>
    <w:rsid w:val="2845C3AB"/>
    <w:rsid w:val="2AE1688C"/>
    <w:rsid w:val="302A334D"/>
    <w:rsid w:val="3504B759"/>
    <w:rsid w:val="37BAECF6"/>
    <w:rsid w:val="3A0915E2"/>
    <w:rsid w:val="3BDA1667"/>
    <w:rsid w:val="3C54E137"/>
    <w:rsid w:val="42391A16"/>
    <w:rsid w:val="46F31CDD"/>
    <w:rsid w:val="4E0638B5"/>
    <w:rsid w:val="523CBFF0"/>
    <w:rsid w:val="55B244C0"/>
    <w:rsid w:val="567F743D"/>
    <w:rsid w:val="6185465E"/>
    <w:rsid w:val="622F3484"/>
    <w:rsid w:val="625017EF"/>
    <w:rsid w:val="680D7080"/>
    <w:rsid w:val="6E65AA1E"/>
    <w:rsid w:val="6E97ECF1"/>
    <w:rsid w:val="715628E2"/>
    <w:rsid w:val="71842283"/>
    <w:rsid w:val="73391B41"/>
    <w:rsid w:val="745054A9"/>
    <w:rsid w:val="74522B99"/>
    <w:rsid w:val="74D4EBA2"/>
    <w:rsid w:val="776F05CF"/>
    <w:rsid w:val="77F36407"/>
    <w:rsid w:val="7A1135BB"/>
    <w:rsid w:val="7EBF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F7ED3"/>
  <w15:chartTrackingRefBased/>
  <w15:docId w15:val="{67514972-8243-41D3-AF3C-079C7FAD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0C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AD10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Bullet">
    <w:name w:val="List Bullet"/>
    <w:basedOn w:val="Normal"/>
    <w:rsid w:val="00AD10C6"/>
    <w:pPr>
      <w:numPr>
        <w:numId w:val="3"/>
      </w:numPr>
    </w:pPr>
  </w:style>
  <w:style w:type="character" w:styleId="Hyperlink">
    <w:name w:val="Hyperlink"/>
    <w:rsid w:val="00AD10C6"/>
    <w:rPr>
      <w:rFonts w:cs="Times New Roman"/>
      <w:color w:val="0000FF"/>
      <w:u w:val="single"/>
    </w:rPr>
  </w:style>
  <w:style w:type="paragraph" w:customStyle="1" w:styleId="DefaultParagraphFont1">
    <w:name w:val="Default Paragraph Font1"/>
    <w:next w:val="Normal"/>
    <w:rsid w:val="00AD10C6"/>
    <w:rPr>
      <w:rFonts w:ascii="CG Times (W1)" w:hAnsi="CG Times (W1)"/>
      <w:lang w:val="el-GR" w:eastAsia="it-IT"/>
    </w:rPr>
  </w:style>
  <w:style w:type="table" w:styleId="TableGrid">
    <w:name w:val="Table Grid"/>
    <w:basedOn w:val="TableNormal"/>
    <w:rsid w:val="00AD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paragraph" w:customStyle="1" w:styleId="Pa1">
    <w:name w:val="Pa1"/>
    <w:basedOn w:val="Normal"/>
    <w:next w:val="Normal"/>
    <w:rsid w:val="0018186C"/>
    <w:pPr>
      <w:autoSpaceDE w:val="0"/>
      <w:autoSpaceDN w:val="0"/>
      <w:adjustRightInd w:val="0"/>
      <w:spacing w:line="241" w:lineRule="atLeast"/>
    </w:pPr>
    <w:rPr>
      <w:lang w:val="el-GR" w:eastAsia="el-GR"/>
    </w:rPr>
  </w:style>
  <w:style w:type="character" w:customStyle="1" w:styleId="A1">
    <w:name w:val="A1"/>
    <w:rsid w:val="0018186C"/>
    <w:rPr>
      <w:color w:val="000000"/>
      <w:sz w:val="16"/>
      <w:szCs w:val="16"/>
    </w:rPr>
  </w:style>
  <w:style w:type="paragraph" w:styleId="BodyText">
    <w:name w:val="Body Text"/>
    <w:basedOn w:val="Normal"/>
    <w:rsid w:val="00BB642F"/>
    <w:pPr>
      <w:widowControl w:val="0"/>
      <w:spacing w:before="120"/>
      <w:jc w:val="both"/>
    </w:pPr>
  </w:style>
  <w:style w:type="character" w:customStyle="1" w:styleId="h3">
    <w:name w:val="h3"/>
    <w:basedOn w:val="DefaultParagraphFont"/>
    <w:rsid w:val="005C32F4"/>
  </w:style>
  <w:style w:type="character" w:styleId="Strong">
    <w:name w:val="Strong"/>
    <w:uiPriority w:val="22"/>
    <w:qFormat/>
    <w:rsid w:val="000D140F"/>
    <w:rPr>
      <w:b/>
      <w:bCs/>
    </w:rPr>
  </w:style>
  <w:style w:type="character" w:styleId="FollowedHyperlink">
    <w:name w:val="FollowedHyperlink"/>
    <w:rsid w:val="000D140F"/>
    <w:rPr>
      <w:color w:val="800080"/>
      <w:u w:val="single"/>
    </w:rPr>
  </w:style>
  <w:style w:type="table" w:customStyle="1" w:styleId="Tabladecuadrcula4-nfasis4">
    <w:name w:val="Tabla de cuadrícula 4 - Énfasis 4"/>
    <w:basedOn w:val="TableNormal"/>
    <w:uiPriority w:val="49"/>
    <w:rsid w:val="00A41D8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BalloonText">
    <w:name w:val="Balloon Text"/>
    <w:basedOn w:val="Normal"/>
    <w:semiHidden/>
    <w:rsid w:val="004F356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220C"/>
    <w:rPr>
      <w:color w:val="808080"/>
      <w:shd w:val="clear" w:color="auto" w:fill="E6E6E6"/>
    </w:rPr>
  </w:style>
  <w:style w:type="character" w:styleId="CommentReference">
    <w:name w:val="annotation reference"/>
    <w:rsid w:val="00E35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79F"/>
    <w:rPr>
      <w:sz w:val="20"/>
      <w:szCs w:val="20"/>
    </w:rPr>
  </w:style>
  <w:style w:type="character" w:customStyle="1" w:styleId="CommentTextChar">
    <w:name w:val="Comment Text Char"/>
    <w:link w:val="CommentText"/>
    <w:rsid w:val="00E3579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79F"/>
    <w:rPr>
      <w:b/>
      <w:bCs/>
    </w:rPr>
  </w:style>
  <w:style w:type="character" w:customStyle="1" w:styleId="CommentSubjectChar">
    <w:name w:val="Comment Subject Char"/>
    <w:link w:val="CommentSubject"/>
    <w:rsid w:val="00E3579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2124"/>
    <w:pPr>
      <w:ind w:left="720"/>
      <w:contextualSpacing/>
    </w:pPr>
  </w:style>
  <w:style w:type="character" w:customStyle="1" w:styleId="normaltextrun">
    <w:name w:val="normaltextrun"/>
    <w:basedOn w:val="DefaultParagraphFont"/>
    <w:rsid w:val="00585CB5"/>
  </w:style>
  <w:style w:type="character" w:customStyle="1" w:styleId="eop">
    <w:name w:val="eop"/>
    <w:basedOn w:val="DefaultParagraphFont"/>
    <w:rsid w:val="0058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pio.eu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6D248A5CF3547B81807B45FB7AEBD" ma:contentTypeVersion="14" ma:contentTypeDescription="Create a new document." ma:contentTypeScope="" ma:versionID="481df94a428a56b24410a25c9bbb8757">
  <xsd:schema xmlns:xsd="http://www.w3.org/2001/XMLSchema" xmlns:xs="http://www.w3.org/2001/XMLSchema" xmlns:p="http://schemas.microsoft.com/office/2006/metadata/properties" xmlns:ns3="33969679-e4ae-4fa8-bdab-2b3a3568e5ae" xmlns:ns4="688f80fb-6504-44ea-ba4d-174ab91584e2" targetNamespace="http://schemas.microsoft.com/office/2006/metadata/properties" ma:root="true" ma:fieldsID="a138b37253d72c8d64061f65ad98eb05" ns3:_="" ns4:_="">
    <xsd:import namespace="33969679-e4ae-4fa8-bdab-2b3a3568e5ae"/>
    <xsd:import namespace="688f80fb-6504-44ea-ba4d-174ab9158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69679-e4ae-4fa8-bdab-2b3a3568e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80fb-6504-44ea-ba4d-174ab915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BBAE3-5F5F-4254-87EE-0BA606FBC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E8111-B91D-437D-8C23-02C57562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69679-e4ae-4fa8-bdab-2b3a3568e5ae"/>
    <ds:schemaRef ds:uri="688f80fb-6504-44ea-ba4d-174ab9158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A7D53-C0FD-4F8A-A680-F913CC7E7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13C6B-044B-4E7E-A221-FD8185BFA3EF}">
  <ds:schemaRefs>
    <ds:schemaRef ds:uri="http://schemas.microsoft.com/office/2006/documentManagement/types"/>
    <ds:schemaRef ds:uri="33969679-e4ae-4fa8-bdab-2b3a3568e5a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88f80fb-6504-44ea-ba4d-174ab91584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ID1-PC</dc:creator>
  <cp:keywords/>
  <cp:lastModifiedBy>Kristín Vala Þrastardóttir</cp:lastModifiedBy>
  <cp:revision>2</cp:revision>
  <cp:lastPrinted>2013-07-08T21:18:00Z</cp:lastPrinted>
  <dcterms:created xsi:type="dcterms:W3CDTF">2022-09-27T12:06:00Z</dcterms:created>
  <dcterms:modified xsi:type="dcterms:W3CDTF">2022-09-27T12:06:00Z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0x0101000186D248A5CF3547B81807B45FB7AEBD</vt:lpwstr>
  </property>
</Properties>
</file>